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2B4EFE" w14:textId="77777777" w:rsidR="009E3436" w:rsidRDefault="002B447B" w:rsidP="004A5BBA">
      <w:pPr>
        <w:pStyle w:val="Default"/>
        <w:spacing w:before="6" w:after="6" w:line="276" w:lineRule="auto"/>
        <w:jc w:val="center"/>
        <w:rPr>
          <w:rFonts w:ascii="Book Antiqua" w:hAnsi="Book Antiqua" w:cs="Book Antiqua"/>
          <w:b/>
          <w:i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CE5F213" wp14:editId="0C8496FA">
            <wp:simplePos x="0" y="0"/>
            <wp:positionH relativeFrom="margin">
              <wp:posOffset>2733675</wp:posOffset>
            </wp:positionH>
            <wp:positionV relativeFrom="paragraph">
              <wp:posOffset>167640</wp:posOffset>
            </wp:positionV>
            <wp:extent cx="1447800" cy="1508377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508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7823985" w14:textId="77777777" w:rsidR="004A5BBA" w:rsidRDefault="004A5BBA" w:rsidP="004A5BBA">
      <w:pPr>
        <w:pStyle w:val="Default"/>
        <w:spacing w:before="6" w:after="6" w:line="276" w:lineRule="auto"/>
        <w:rPr>
          <w:rFonts w:ascii="Book Antiqua" w:hAnsi="Book Antiqua" w:cs="Book Antiqua"/>
        </w:rPr>
      </w:pPr>
    </w:p>
    <w:p w14:paraId="19E57597" w14:textId="77777777" w:rsidR="009E66E5" w:rsidRDefault="009E66E5" w:rsidP="004A5BBA">
      <w:pPr>
        <w:pStyle w:val="Default"/>
        <w:spacing w:before="6" w:after="6" w:line="276" w:lineRule="auto"/>
        <w:rPr>
          <w:rFonts w:ascii="Book Antiqua" w:hAnsi="Book Antiqua" w:cs="Book Antiqua"/>
        </w:rPr>
      </w:pPr>
    </w:p>
    <w:p w14:paraId="12DCE645" w14:textId="77777777" w:rsidR="009E66E5" w:rsidRDefault="009E66E5" w:rsidP="004A5BBA">
      <w:pPr>
        <w:pStyle w:val="Default"/>
        <w:spacing w:before="6" w:after="6" w:line="276" w:lineRule="auto"/>
        <w:rPr>
          <w:rFonts w:ascii="Book Antiqua" w:hAnsi="Book Antiqua" w:cs="Book Antiqua"/>
        </w:rPr>
      </w:pPr>
    </w:p>
    <w:p w14:paraId="3F7A9253" w14:textId="77777777" w:rsidR="002B447B" w:rsidRDefault="002B447B" w:rsidP="004A5BBA">
      <w:pPr>
        <w:pStyle w:val="Default"/>
        <w:spacing w:before="6" w:after="6" w:line="276" w:lineRule="auto"/>
        <w:jc w:val="center"/>
        <w:rPr>
          <w:rFonts w:ascii="Book Antiqua" w:hAnsi="Book Antiqua" w:cs="Book Antiqua"/>
          <w:b/>
          <w:sz w:val="28"/>
          <w:szCs w:val="28"/>
          <w:u w:val="single"/>
        </w:rPr>
      </w:pPr>
    </w:p>
    <w:p w14:paraId="5C4C48E7" w14:textId="77777777" w:rsidR="002B447B" w:rsidRDefault="002B447B" w:rsidP="004A5BBA">
      <w:pPr>
        <w:pStyle w:val="Default"/>
        <w:spacing w:before="6" w:after="6" w:line="276" w:lineRule="auto"/>
        <w:jc w:val="center"/>
        <w:rPr>
          <w:rFonts w:ascii="Book Antiqua" w:hAnsi="Book Antiqua" w:cs="Book Antiqua"/>
          <w:b/>
          <w:sz w:val="28"/>
          <w:szCs w:val="28"/>
          <w:u w:val="single"/>
        </w:rPr>
      </w:pPr>
    </w:p>
    <w:p w14:paraId="75959C15" w14:textId="77777777" w:rsidR="002B447B" w:rsidRDefault="002B447B" w:rsidP="004A5BBA">
      <w:pPr>
        <w:pStyle w:val="Default"/>
        <w:spacing w:before="6" w:after="6" w:line="276" w:lineRule="auto"/>
        <w:jc w:val="center"/>
        <w:rPr>
          <w:rFonts w:ascii="Book Antiqua" w:hAnsi="Book Antiqua" w:cs="Book Antiqua"/>
          <w:b/>
          <w:sz w:val="28"/>
          <w:szCs w:val="28"/>
          <w:u w:val="single"/>
        </w:rPr>
      </w:pPr>
    </w:p>
    <w:p w14:paraId="0791CD7D" w14:textId="77777777" w:rsidR="00C214C1" w:rsidRDefault="00C214C1" w:rsidP="004A5BBA">
      <w:pPr>
        <w:pStyle w:val="Default"/>
        <w:spacing w:before="6" w:after="6" w:line="276" w:lineRule="auto"/>
        <w:jc w:val="center"/>
        <w:rPr>
          <w:rFonts w:asciiTheme="minorHAnsi" w:hAnsiTheme="minorHAnsi" w:cstheme="minorHAnsi"/>
          <w:b/>
          <w:sz w:val="36"/>
          <w:szCs w:val="36"/>
          <w:u w:val="single"/>
        </w:rPr>
      </w:pPr>
    </w:p>
    <w:p w14:paraId="7F84F19F" w14:textId="77777777" w:rsidR="004A5BBA" w:rsidRPr="002B447B" w:rsidRDefault="009D4779" w:rsidP="004A5BBA">
      <w:pPr>
        <w:pStyle w:val="Default"/>
        <w:spacing w:before="6" w:after="6" w:line="276" w:lineRule="auto"/>
        <w:jc w:val="center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2B447B">
        <w:rPr>
          <w:rFonts w:asciiTheme="minorHAnsi" w:hAnsiTheme="minorHAnsi" w:cstheme="minorHAnsi"/>
          <w:b/>
          <w:sz w:val="36"/>
          <w:szCs w:val="36"/>
          <w:u w:val="single"/>
        </w:rPr>
        <w:t xml:space="preserve">BULLETIN </w:t>
      </w:r>
      <w:r w:rsidR="004A5BBA" w:rsidRPr="002B447B">
        <w:rPr>
          <w:rFonts w:asciiTheme="minorHAnsi" w:hAnsiTheme="minorHAnsi" w:cstheme="minorHAnsi"/>
          <w:b/>
          <w:sz w:val="36"/>
          <w:szCs w:val="36"/>
          <w:u w:val="single"/>
        </w:rPr>
        <w:t>ANNOUNCEMENTS</w:t>
      </w:r>
    </w:p>
    <w:p w14:paraId="595A6BE2" w14:textId="77777777" w:rsidR="00BA6B84" w:rsidRPr="002B447B" w:rsidRDefault="00BA6B84" w:rsidP="004A5BBA">
      <w:pPr>
        <w:pStyle w:val="Default"/>
        <w:spacing w:before="6" w:after="6" w:line="276" w:lineRule="auto"/>
        <w:rPr>
          <w:rFonts w:asciiTheme="minorHAnsi" w:hAnsiTheme="minorHAnsi" w:cstheme="minorHAnsi"/>
          <w:color w:val="auto"/>
        </w:rPr>
      </w:pPr>
      <w:bookmarkStart w:id="0" w:name="_GoBack"/>
      <w:bookmarkEnd w:id="0"/>
    </w:p>
    <w:p w14:paraId="7CE9A8B2" w14:textId="77777777" w:rsidR="004F632B" w:rsidRPr="002B447B" w:rsidRDefault="004F632B" w:rsidP="002B447B">
      <w:pPr>
        <w:pStyle w:val="Default"/>
        <w:spacing w:before="6" w:after="6" w:line="276" w:lineRule="auto"/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2B447B">
        <w:rPr>
          <w:rFonts w:asciiTheme="minorHAnsi" w:hAnsiTheme="minorHAnsi" w:cstheme="minorHAnsi"/>
          <w:b/>
          <w:sz w:val="28"/>
          <w:szCs w:val="28"/>
          <w:u w:val="single"/>
        </w:rPr>
        <w:t>LAUNCH</w:t>
      </w:r>
      <w:r w:rsidR="009C67BC">
        <w:rPr>
          <w:rFonts w:asciiTheme="minorHAnsi" w:hAnsiTheme="minorHAnsi" w:cstheme="minorHAnsi"/>
          <w:b/>
          <w:sz w:val="28"/>
          <w:szCs w:val="28"/>
          <w:u w:val="single"/>
        </w:rPr>
        <w:t xml:space="preserve"> WEEKENDS</w:t>
      </w:r>
    </w:p>
    <w:p w14:paraId="47AB0542" w14:textId="77777777" w:rsidR="004A5BBA" w:rsidRPr="002B447B" w:rsidRDefault="009D4779" w:rsidP="004A5BBA">
      <w:pPr>
        <w:pStyle w:val="Default"/>
        <w:spacing w:before="6" w:after="6" w:line="276" w:lineRule="auto"/>
        <w:rPr>
          <w:rFonts w:asciiTheme="minorHAnsi" w:hAnsiTheme="minorHAnsi" w:cstheme="minorHAnsi"/>
          <w:b/>
          <w:u w:val="single"/>
        </w:rPr>
      </w:pPr>
      <w:r w:rsidRPr="002B447B">
        <w:rPr>
          <w:rFonts w:asciiTheme="minorHAnsi" w:hAnsiTheme="minorHAnsi" w:cstheme="minorHAnsi"/>
          <w:b/>
          <w:u w:val="single"/>
        </w:rPr>
        <w:t xml:space="preserve">ANNOUNCEMENT WEEKEND:  </w:t>
      </w:r>
      <w:r w:rsidR="002B447B" w:rsidRPr="002B447B">
        <w:rPr>
          <w:rFonts w:asciiTheme="minorHAnsi" w:hAnsiTheme="minorHAnsi" w:cstheme="minorHAnsi"/>
          <w:b/>
          <w:u w:val="single"/>
        </w:rPr>
        <w:t>March 7/8</w:t>
      </w:r>
      <w:r w:rsidR="004A5BBA" w:rsidRPr="002B447B">
        <w:rPr>
          <w:rFonts w:asciiTheme="minorHAnsi" w:hAnsiTheme="minorHAnsi" w:cstheme="minorHAnsi"/>
          <w:b/>
          <w:u w:val="single"/>
        </w:rPr>
        <w:t xml:space="preserve"> </w:t>
      </w:r>
    </w:p>
    <w:p w14:paraId="06F5963D" w14:textId="77777777" w:rsidR="001A1D19" w:rsidRDefault="004A5BBA" w:rsidP="004A5BBA">
      <w:pPr>
        <w:pStyle w:val="Default"/>
        <w:spacing w:before="6" w:after="6" w:line="276" w:lineRule="auto"/>
        <w:rPr>
          <w:rFonts w:asciiTheme="minorHAnsi" w:hAnsiTheme="minorHAnsi" w:cstheme="minorHAnsi"/>
          <w:color w:val="auto"/>
        </w:rPr>
      </w:pPr>
      <w:r w:rsidRPr="002B447B">
        <w:rPr>
          <w:rFonts w:asciiTheme="minorHAnsi" w:hAnsiTheme="minorHAnsi" w:cstheme="minorHAnsi"/>
          <w:color w:val="auto"/>
        </w:rPr>
        <w:t xml:space="preserve">Next weekend, the Catholic Appeal will be </w:t>
      </w:r>
      <w:r w:rsidR="00265AE5" w:rsidRPr="002B447B">
        <w:rPr>
          <w:rFonts w:asciiTheme="minorHAnsi" w:hAnsiTheme="minorHAnsi" w:cstheme="minorHAnsi"/>
          <w:color w:val="auto"/>
        </w:rPr>
        <w:t xml:space="preserve">launched </w:t>
      </w:r>
      <w:r w:rsidRPr="002B447B">
        <w:rPr>
          <w:rFonts w:asciiTheme="minorHAnsi" w:hAnsiTheme="minorHAnsi" w:cstheme="minorHAnsi"/>
          <w:color w:val="auto"/>
        </w:rPr>
        <w:t>in all parishes throughout the Archdiocese. In preparation, we invite you to prayerfully consider making a generous gift</w:t>
      </w:r>
      <w:r w:rsidR="001A1D19">
        <w:rPr>
          <w:rFonts w:asciiTheme="minorHAnsi" w:hAnsiTheme="minorHAnsi" w:cstheme="minorHAnsi"/>
          <w:color w:val="auto"/>
        </w:rPr>
        <w:t xml:space="preserve"> that will benefit both our parish and the many ministries that serve the</w:t>
      </w:r>
      <w:r w:rsidR="00E32E0E">
        <w:rPr>
          <w:rFonts w:asciiTheme="minorHAnsi" w:hAnsiTheme="minorHAnsi" w:cstheme="minorHAnsi"/>
          <w:color w:val="auto"/>
        </w:rPr>
        <w:t xml:space="preserve"> 283</w:t>
      </w:r>
      <w:r w:rsidR="001A1D19">
        <w:rPr>
          <w:rFonts w:asciiTheme="minorHAnsi" w:hAnsiTheme="minorHAnsi" w:cstheme="minorHAnsi"/>
          <w:color w:val="auto"/>
        </w:rPr>
        <w:t xml:space="preserve"> parishes, </w:t>
      </w:r>
      <w:r w:rsidR="00E32E0E">
        <w:rPr>
          <w:rFonts w:asciiTheme="minorHAnsi" w:hAnsiTheme="minorHAnsi" w:cstheme="minorHAnsi"/>
          <w:color w:val="auto"/>
        </w:rPr>
        <w:t xml:space="preserve">110 </w:t>
      </w:r>
      <w:r w:rsidR="001A1D19">
        <w:rPr>
          <w:rFonts w:asciiTheme="minorHAnsi" w:hAnsiTheme="minorHAnsi" w:cstheme="minorHAnsi"/>
          <w:color w:val="auto"/>
        </w:rPr>
        <w:t xml:space="preserve">schools, and </w:t>
      </w:r>
      <w:r w:rsidR="00E32E0E">
        <w:rPr>
          <w:rFonts w:asciiTheme="minorHAnsi" w:hAnsiTheme="minorHAnsi" w:cstheme="minorHAnsi"/>
          <w:color w:val="auto"/>
        </w:rPr>
        <w:t xml:space="preserve">144 </w:t>
      </w:r>
      <w:r w:rsidR="001A1D19">
        <w:rPr>
          <w:rFonts w:asciiTheme="minorHAnsi" w:hAnsiTheme="minorHAnsi" w:cstheme="minorHAnsi"/>
          <w:color w:val="auto"/>
        </w:rPr>
        <w:t>communities throughout the Archdiocese</w:t>
      </w:r>
      <w:r w:rsidRPr="002B447B">
        <w:rPr>
          <w:rFonts w:asciiTheme="minorHAnsi" w:hAnsiTheme="minorHAnsi" w:cstheme="minorHAnsi"/>
          <w:color w:val="auto"/>
        </w:rPr>
        <w:t xml:space="preserve">. </w:t>
      </w:r>
      <w:r w:rsidR="001A1D19">
        <w:rPr>
          <w:rFonts w:asciiTheme="minorHAnsi" w:hAnsiTheme="minorHAnsi" w:cstheme="minorHAnsi"/>
          <w:color w:val="auto"/>
        </w:rPr>
        <w:t xml:space="preserve">Please take a moment today to look through the Catholic Appeal insert to learn more about the meaningful impact your gift will have. </w:t>
      </w:r>
      <w:r w:rsidR="001A1D19" w:rsidRPr="001A1D19">
        <w:rPr>
          <w:rFonts w:asciiTheme="minorHAnsi" w:hAnsiTheme="minorHAnsi" w:cstheme="minorHAnsi"/>
          <w:b/>
          <w:i/>
          <w:color w:val="auto"/>
        </w:rPr>
        <w:t>This is our Church, and when you support the Appeal, you support us.</w:t>
      </w:r>
    </w:p>
    <w:p w14:paraId="16914CCC" w14:textId="77777777" w:rsidR="001A1D19" w:rsidRDefault="001A1D19" w:rsidP="004A5BBA">
      <w:pPr>
        <w:pStyle w:val="Default"/>
        <w:spacing w:before="6" w:after="6" w:line="276" w:lineRule="auto"/>
        <w:rPr>
          <w:rFonts w:asciiTheme="minorHAnsi" w:hAnsiTheme="minorHAnsi" w:cstheme="minorHAnsi"/>
          <w:color w:val="auto"/>
        </w:rPr>
      </w:pPr>
    </w:p>
    <w:p w14:paraId="5F3BEF25" w14:textId="77777777" w:rsidR="004A5BBA" w:rsidRDefault="001A1D19" w:rsidP="004A5BBA">
      <w:pPr>
        <w:pStyle w:val="Default"/>
        <w:spacing w:before="6" w:after="6" w:line="276" w:lineRule="auto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To learn more about the Catholic Appeal, or to make </w:t>
      </w:r>
      <w:r w:rsidR="00E32E0E">
        <w:rPr>
          <w:rFonts w:asciiTheme="minorHAnsi" w:hAnsiTheme="minorHAnsi" w:cstheme="minorHAnsi"/>
          <w:color w:val="auto"/>
        </w:rPr>
        <w:t>your</w:t>
      </w:r>
      <w:r>
        <w:rPr>
          <w:rFonts w:asciiTheme="minorHAnsi" w:hAnsiTheme="minorHAnsi" w:cstheme="minorHAnsi"/>
          <w:color w:val="auto"/>
        </w:rPr>
        <w:t xml:space="preserve"> gift online, please visit the new Appeal website at </w:t>
      </w:r>
      <w:r w:rsidRPr="001A1D19">
        <w:rPr>
          <w:rFonts w:asciiTheme="minorHAnsi" w:hAnsiTheme="minorHAnsi" w:cstheme="minorHAnsi"/>
          <w:b/>
          <w:color w:val="auto"/>
        </w:rPr>
        <w:t>bostoncatholicappeal.org</w:t>
      </w:r>
      <w:r w:rsidR="00F64018">
        <w:rPr>
          <w:rFonts w:asciiTheme="minorHAnsi" w:hAnsiTheme="minorHAnsi" w:cstheme="minorHAnsi"/>
          <w:color w:val="auto"/>
        </w:rPr>
        <w:t>, where you can also view the 2020 Catholic Appeal video that was shown at Masses this weekend.</w:t>
      </w:r>
    </w:p>
    <w:p w14:paraId="195251C2" w14:textId="77777777" w:rsidR="001A1D19" w:rsidRPr="002B447B" w:rsidRDefault="001A1D19" w:rsidP="004A5BBA">
      <w:pPr>
        <w:pStyle w:val="Default"/>
        <w:spacing w:before="6" w:after="6" w:line="276" w:lineRule="auto"/>
        <w:rPr>
          <w:rFonts w:asciiTheme="minorHAnsi" w:hAnsiTheme="minorHAnsi" w:cstheme="minorHAnsi"/>
        </w:rPr>
      </w:pPr>
    </w:p>
    <w:p w14:paraId="061747DC" w14:textId="77777777" w:rsidR="004A5BBA" w:rsidRPr="002B447B" w:rsidRDefault="004A5BBA" w:rsidP="004A5BBA">
      <w:pPr>
        <w:pStyle w:val="Default"/>
        <w:spacing w:before="6" w:after="6" w:line="276" w:lineRule="auto"/>
        <w:rPr>
          <w:rFonts w:asciiTheme="minorHAnsi" w:hAnsiTheme="minorHAnsi" w:cstheme="minorHAnsi"/>
          <w:color w:val="auto"/>
        </w:rPr>
      </w:pPr>
    </w:p>
    <w:p w14:paraId="462C883B" w14:textId="77777777" w:rsidR="009D4779" w:rsidRPr="002B447B" w:rsidRDefault="009D4779" w:rsidP="009D4779">
      <w:pPr>
        <w:pStyle w:val="Default"/>
        <w:spacing w:before="6" w:after="6" w:line="276" w:lineRule="auto"/>
        <w:rPr>
          <w:rFonts w:asciiTheme="minorHAnsi" w:hAnsiTheme="minorHAnsi" w:cstheme="minorHAnsi"/>
          <w:b/>
          <w:u w:val="single"/>
        </w:rPr>
      </w:pPr>
      <w:r w:rsidRPr="002B447B">
        <w:rPr>
          <w:rFonts w:asciiTheme="minorHAnsi" w:hAnsiTheme="minorHAnsi" w:cstheme="minorHAnsi"/>
          <w:b/>
          <w:u w:val="single"/>
        </w:rPr>
        <w:t xml:space="preserve">COMMITMENT </w:t>
      </w:r>
      <w:r w:rsidR="004F632B" w:rsidRPr="002B447B">
        <w:rPr>
          <w:rFonts w:asciiTheme="minorHAnsi" w:hAnsiTheme="minorHAnsi" w:cstheme="minorHAnsi"/>
          <w:b/>
          <w:u w:val="single"/>
        </w:rPr>
        <w:t xml:space="preserve">WEEKEND: </w:t>
      </w:r>
      <w:r w:rsidR="002B447B" w:rsidRPr="002B447B">
        <w:rPr>
          <w:rFonts w:asciiTheme="minorHAnsi" w:hAnsiTheme="minorHAnsi" w:cstheme="minorHAnsi"/>
          <w:b/>
          <w:u w:val="single"/>
        </w:rPr>
        <w:t>March 14/15</w:t>
      </w:r>
    </w:p>
    <w:p w14:paraId="357319F3" w14:textId="77777777" w:rsidR="009D4779" w:rsidRPr="002B447B" w:rsidRDefault="00265AE5" w:rsidP="00485E0A">
      <w:pPr>
        <w:pStyle w:val="Default"/>
        <w:spacing w:before="6" w:after="6" w:line="276" w:lineRule="auto"/>
        <w:rPr>
          <w:rFonts w:asciiTheme="minorHAnsi" w:hAnsiTheme="minorHAnsi" w:cstheme="minorHAnsi"/>
          <w:color w:val="auto"/>
        </w:rPr>
      </w:pPr>
      <w:r w:rsidRPr="002B447B">
        <w:rPr>
          <w:rFonts w:asciiTheme="minorHAnsi" w:hAnsiTheme="minorHAnsi" w:cstheme="minorHAnsi"/>
          <w:color w:val="auto"/>
        </w:rPr>
        <w:t xml:space="preserve">Today </w:t>
      </w:r>
      <w:r w:rsidR="001A1D19">
        <w:rPr>
          <w:rFonts w:asciiTheme="minorHAnsi" w:hAnsiTheme="minorHAnsi" w:cstheme="minorHAnsi"/>
          <w:color w:val="auto"/>
        </w:rPr>
        <w:t xml:space="preserve">in every parish across the Archdiocese, Cardinal </w:t>
      </w:r>
      <w:proofErr w:type="spellStart"/>
      <w:r w:rsidR="00485E0A" w:rsidRPr="002B447B">
        <w:rPr>
          <w:rFonts w:asciiTheme="minorHAnsi" w:hAnsiTheme="minorHAnsi" w:cstheme="minorHAnsi"/>
        </w:rPr>
        <w:t>Seán</w:t>
      </w:r>
      <w:proofErr w:type="spellEnd"/>
      <w:r w:rsidR="00485E0A">
        <w:rPr>
          <w:rFonts w:asciiTheme="minorHAnsi" w:hAnsiTheme="minorHAnsi" w:cstheme="minorHAnsi"/>
          <w:color w:val="auto"/>
        </w:rPr>
        <w:t xml:space="preserve"> calls </w:t>
      </w:r>
      <w:r w:rsidR="00A95462">
        <w:rPr>
          <w:rFonts w:asciiTheme="minorHAnsi" w:hAnsiTheme="minorHAnsi" w:cstheme="minorHAnsi"/>
          <w:color w:val="auto"/>
        </w:rPr>
        <w:t xml:space="preserve">on </w:t>
      </w:r>
      <w:r w:rsidR="00485E0A">
        <w:rPr>
          <w:rFonts w:asciiTheme="minorHAnsi" w:hAnsiTheme="minorHAnsi" w:cstheme="minorHAnsi"/>
          <w:color w:val="auto"/>
        </w:rPr>
        <w:t xml:space="preserve">us to support the annual Catholic Appeal. The success of the Appeal is vital in funding the 51 central ministries that provide assistance to our parishes, schools, and communities in a variety of ways. </w:t>
      </w:r>
      <w:r w:rsidRPr="002B447B">
        <w:rPr>
          <w:rFonts w:asciiTheme="minorHAnsi" w:hAnsiTheme="minorHAnsi" w:cstheme="minorHAnsi"/>
          <w:color w:val="auto"/>
        </w:rPr>
        <w:t>Every gift, regardless of the size,</w:t>
      </w:r>
      <w:r w:rsidR="00485E0A">
        <w:rPr>
          <w:rFonts w:asciiTheme="minorHAnsi" w:hAnsiTheme="minorHAnsi" w:cstheme="minorHAnsi"/>
          <w:color w:val="auto"/>
        </w:rPr>
        <w:t xml:space="preserve"> is meaningful</w:t>
      </w:r>
      <w:r w:rsidR="00285409">
        <w:rPr>
          <w:rFonts w:asciiTheme="minorHAnsi" w:hAnsiTheme="minorHAnsi" w:cstheme="minorHAnsi"/>
          <w:color w:val="auto"/>
        </w:rPr>
        <w:t xml:space="preserve"> and can make an impact</w:t>
      </w:r>
      <w:r w:rsidR="00485E0A">
        <w:rPr>
          <w:rFonts w:asciiTheme="minorHAnsi" w:hAnsiTheme="minorHAnsi" w:cstheme="minorHAnsi"/>
          <w:color w:val="auto"/>
        </w:rPr>
        <w:t xml:space="preserve">. Your participation in this weekend’s campaign is </w:t>
      </w:r>
      <w:r w:rsidR="00285409">
        <w:rPr>
          <w:rFonts w:asciiTheme="minorHAnsi" w:hAnsiTheme="minorHAnsi" w:cstheme="minorHAnsi"/>
          <w:color w:val="auto"/>
        </w:rPr>
        <w:t xml:space="preserve">very much appreciated by our parish and the thousands that are served through the </w:t>
      </w:r>
      <w:proofErr w:type="spellStart"/>
      <w:r w:rsidR="00285409">
        <w:rPr>
          <w:rFonts w:asciiTheme="minorHAnsi" w:hAnsiTheme="minorHAnsi" w:cstheme="minorHAnsi"/>
          <w:color w:val="auto"/>
        </w:rPr>
        <w:t>Archdiocesean</w:t>
      </w:r>
      <w:proofErr w:type="spellEnd"/>
      <w:r w:rsidR="00285409">
        <w:rPr>
          <w:rFonts w:asciiTheme="minorHAnsi" w:hAnsiTheme="minorHAnsi" w:cstheme="minorHAnsi"/>
          <w:color w:val="auto"/>
        </w:rPr>
        <w:t xml:space="preserve"> </w:t>
      </w:r>
      <w:r w:rsidR="00836363">
        <w:rPr>
          <w:rFonts w:asciiTheme="minorHAnsi" w:hAnsiTheme="minorHAnsi" w:cstheme="minorHAnsi"/>
          <w:color w:val="auto"/>
        </w:rPr>
        <w:t>C</w:t>
      </w:r>
      <w:r w:rsidR="00285409">
        <w:rPr>
          <w:rFonts w:asciiTheme="minorHAnsi" w:hAnsiTheme="minorHAnsi" w:cstheme="minorHAnsi"/>
          <w:color w:val="auto"/>
        </w:rPr>
        <w:t xml:space="preserve">entral </w:t>
      </w:r>
      <w:r w:rsidR="00836363">
        <w:rPr>
          <w:rFonts w:asciiTheme="minorHAnsi" w:hAnsiTheme="minorHAnsi" w:cstheme="minorHAnsi"/>
          <w:color w:val="auto"/>
        </w:rPr>
        <w:t>M</w:t>
      </w:r>
      <w:r w:rsidR="00285409">
        <w:rPr>
          <w:rFonts w:asciiTheme="minorHAnsi" w:hAnsiTheme="minorHAnsi" w:cstheme="minorHAnsi"/>
          <w:color w:val="auto"/>
        </w:rPr>
        <w:t>inistries.</w:t>
      </w:r>
      <w:r w:rsidR="00485E0A">
        <w:rPr>
          <w:rFonts w:asciiTheme="minorHAnsi" w:hAnsiTheme="minorHAnsi" w:cstheme="minorHAnsi"/>
          <w:color w:val="auto"/>
        </w:rPr>
        <w:t xml:space="preserve"> </w:t>
      </w:r>
      <w:r w:rsidR="00285409">
        <w:rPr>
          <w:rFonts w:asciiTheme="minorHAnsi" w:hAnsiTheme="minorHAnsi" w:cstheme="minorHAnsi"/>
          <w:color w:val="auto"/>
        </w:rPr>
        <w:t>Thank you for your generosity and support of the 2020 Catholic Appeal this weekend.</w:t>
      </w:r>
    </w:p>
    <w:p w14:paraId="1BB742F1" w14:textId="77777777" w:rsidR="009D4779" w:rsidRPr="002B447B" w:rsidRDefault="009D4779" w:rsidP="009D4779">
      <w:pPr>
        <w:pStyle w:val="Default"/>
        <w:spacing w:before="6" w:after="6" w:line="276" w:lineRule="auto"/>
        <w:rPr>
          <w:rFonts w:asciiTheme="minorHAnsi" w:hAnsiTheme="minorHAnsi" w:cstheme="minorHAnsi"/>
          <w:color w:val="auto"/>
        </w:rPr>
      </w:pPr>
    </w:p>
    <w:p w14:paraId="608FCBD9" w14:textId="77777777" w:rsidR="004F632B" w:rsidRPr="002B447B" w:rsidRDefault="004F632B" w:rsidP="009D4779">
      <w:pPr>
        <w:pStyle w:val="Default"/>
        <w:spacing w:before="6" w:after="6" w:line="276" w:lineRule="auto"/>
        <w:rPr>
          <w:rFonts w:asciiTheme="minorHAnsi" w:hAnsiTheme="minorHAnsi" w:cstheme="minorHAnsi"/>
          <w:color w:val="auto"/>
          <w:u w:val="single"/>
        </w:rPr>
      </w:pPr>
    </w:p>
    <w:p w14:paraId="078C3BCC" w14:textId="77777777" w:rsidR="004F632B" w:rsidRPr="002B447B" w:rsidRDefault="004F632B" w:rsidP="002B447B">
      <w:pPr>
        <w:pStyle w:val="Default"/>
        <w:spacing w:before="6" w:after="6" w:line="276" w:lineRule="auto"/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2B447B">
        <w:rPr>
          <w:rFonts w:asciiTheme="minorHAnsi" w:hAnsiTheme="minorHAnsi" w:cstheme="minorHAnsi"/>
          <w:b/>
          <w:sz w:val="28"/>
          <w:szCs w:val="28"/>
          <w:u w:val="single"/>
        </w:rPr>
        <w:t>POST</w:t>
      </w:r>
      <w:r w:rsidR="009C67BC">
        <w:rPr>
          <w:rFonts w:asciiTheme="minorHAnsi" w:hAnsiTheme="minorHAnsi" w:cstheme="minorHAnsi"/>
          <w:b/>
          <w:sz w:val="28"/>
          <w:szCs w:val="28"/>
          <w:u w:val="single"/>
        </w:rPr>
        <w:t>-</w:t>
      </w:r>
      <w:r w:rsidRPr="002B447B">
        <w:rPr>
          <w:rFonts w:asciiTheme="minorHAnsi" w:hAnsiTheme="minorHAnsi" w:cstheme="minorHAnsi"/>
          <w:b/>
          <w:sz w:val="28"/>
          <w:szCs w:val="28"/>
          <w:u w:val="single"/>
        </w:rPr>
        <w:t xml:space="preserve">LAUNCH </w:t>
      </w:r>
      <w:r w:rsidR="009C67BC">
        <w:rPr>
          <w:rFonts w:asciiTheme="minorHAnsi" w:hAnsiTheme="minorHAnsi" w:cstheme="minorHAnsi"/>
          <w:b/>
          <w:sz w:val="28"/>
          <w:szCs w:val="28"/>
          <w:u w:val="single"/>
        </w:rPr>
        <w:t>WEEKEND</w:t>
      </w:r>
    </w:p>
    <w:p w14:paraId="5EA61CF7" w14:textId="77777777" w:rsidR="009D4779" w:rsidRPr="009C67BC" w:rsidRDefault="009C67BC" w:rsidP="009D4779">
      <w:pPr>
        <w:pStyle w:val="Default"/>
        <w:spacing w:before="6" w:after="6" w:line="276" w:lineRule="auto"/>
        <w:rPr>
          <w:rFonts w:asciiTheme="minorHAnsi" w:hAnsiTheme="minorHAnsi" w:cstheme="minorHAnsi"/>
          <w:b/>
          <w:color w:val="auto"/>
          <w:u w:val="single"/>
        </w:rPr>
      </w:pPr>
      <w:r w:rsidRPr="009C67BC">
        <w:rPr>
          <w:rFonts w:asciiTheme="minorHAnsi" w:hAnsiTheme="minorHAnsi" w:cstheme="minorHAnsi"/>
          <w:b/>
          <w:color w:val="auto"/>
          <w:u w:val="single"/>
        </w:rPr>
        <w:t>March 21/22</w:t>
      </w:r>
    </w:p>
    <w:p w14:paraId="25B22179" w14:textId="77777777" w:rsidR="007B51A4" w:rsidRPr="002B447B" w:rsidRDefault="007B51A4" w:rsidP="007B51A4">
      <w:pPr>
        <w:pStyle w:val="Default"/>
        <w:spacing w:before="6" w:after="6" w:line="276" w:lineRule="auto"/>
        <w:rPr>
          <w:rFonts w:asciiTheme="minorHAnsi" w:hAnsiTheme="minorHAnsi" w:cstheme="minorHAnsi"/>
          <w:color w:val="auto"/>
        </w:rPr>
      </w:pPr>
      <w:r w:rsidRPr="002B447B">
        <w:rPr>
          <w:rFonts w:asciiTheme="minorHAnsi" w:hAnsiTheme="minorHAnsi" w:cstheme="minorHAnsi"/>
          <w:color w:val="auto"/>
        </w:rPr>
        <w:t>Through your support of the 20</w:t>
      </w:r>
      <w:r w:rsidR="009C67BC">
        <w:rPr>
          <w:rFonts w:asciiTheme="minorHAnsi" w:hAnsiTheme="minorHAnsi" w:cstheme="minorHAnsi"/>
          <w:color w:val="auto"/>
        </w:rPr>
        <w:t>20</w:t>
      </w:r>
      <w:r w:rsidRPr="002B447B">
        <w:rPr>
          <w:rFonts w:asciiTheme="minorHAnsi" w:hAnsiTheme="minorHAnsi" w:cstheme="minorHAnsi"/>
          <w:color w:val="auto"/>
        </w:rPr>
        <w:t xml:space="preserve"> Catholic Appeal, we are able to bring the Gospel message to life</w:t>
      </w:r>
      <w:r w:rsidR="009C67BC">
        <w:rPr>
          <w:rFonts w:asciiTheme="minorHAnsi" w:hAnsiTheme="minorHAnsi" w:cstheme="minorHAnsi"/>
          <w:color w:val="auto"/>
        </w:rPr>
        <w:t xml:space="preserve"> in our parishes, Catholic schools, and communities</w:t>
      </w:r>
      <w:r w:rsidRPr="002B447B">
        <w:rPr>
          <w:rFonts w:asciiTheme="minorHAnsi" w:hAnsiTheme="minorHAnsi" w:cstheme="minorHAnsi"/>
          <w:color w:val="auto"/>
        </w:rPr>
        <w:t xml:space="preserve">. If you have yet to make a pledge to this year’s Catholic Appeal, please complete a pledge form available in the back of the church or visit </w:t>
      </w:r>
      <w:r w:rsidRPr="00836363">
        <w:rPr>
          <w:rFonts w:asciiTheme="minorHAnsi" w:hAnsiTheme="minorHAnsi" w:cstheme="minorHAnsi"/>
          <w:b/>
          <w:color w:val="auto"/>
        </w:rPr>
        <w:t>bostoncatholicappeal.org</w:t>
      </w:r>
      <w:r w:rsidRPr="002B447B">
        <w:rPr>
          <w:rFonts w:asciiTheme="minorHAnsi" w:hAnsiTheme="minorHAnsi" w:cstheme="minorHAnsi"/>
          <w:color w:val="auto"/>
        </w:rPr>
        <w:t>. Thank you for your prayers and support.</w:t>
      </w:r>
    </w:p>
    <w:p w14:paraId="3DBAEE75" w14:textId="77777777" w:rsidR="007B51A4" w:rsidRPr="002B447B" w:rsidRDefault="007B51A4" w:rsidP="007B51A4">
      <w:pPr>
        <w:pStyle w:val="Default"/>
        <w:spacing w:before="6" w:after="6" w:line="276" w:lineRule="auto"/>
        <w:rPr>
          <w:rFonts w:asciiTheme="minorHAnsi" w:hAnsiTheme="minorHAnsi" w:cstheme="minorHAnsi"/>
          <w:color w:val="auto"/>
        </w:rPr>
      </w:pPr>
    </w:p>
    <w:p w14:paraId="475ACDA1" w14:textId="77777777" w:rsidR="007B51A4" w:rsidRPr="002B447B" w:rsidRDefault="007B51A4" w:rsidP="007B51A4">
      <w:pPr>
        <w:pStyle w:val="Default"/>
        <w:spacing w:before="6" w:after="6" w:line="276" w:lineRule="auto"/>
        <w:rPr>
          <w:rFonts w:asciiTheme="minorHAnsi" w:hAnsiTheme="minorHAnsi" w:cstheme="minorHAnsi"/>
          <w:color w:val="auto"/>
        </w:rPr>
      </w:pPr>
      <w:r w:rsidRPr="002B447B">
        <w:rPr>
          <w:rFonts w:asciiTheme="minorHAnsi" w:hAnsiTheme="minorHAnsi" w:cstheme="minorHAnsi"/>
          <w:color w:val="auto"/>
        </w:rPr>
        <w:t xml:space="preserve">Or </w:t>
      </w:r>
    </w:p>
    <w:p w14:paraId="018F6C23" w14:textId="77777777" w:rsidR="007B51A4" w:rsidRPr="002B447B" w:rsidRDefault="007B51A4" w:rsidP="007B51A4">
      <w:pPr>
        <w:pStyle w:val="Default"/>
        <w:spacing w:before="6" w:after="6" w:line="276" w:lineRule="auto"/>
        <w:rPr>
          <w:rFonts w:asciiTheme="minorHAnsi" w:hAnsiTheme="minorHAnsi" w:cstheme="minorHAnsi"/>
          <w:color w:val="auto"/>
        </w:rPr>
      </w:pPr>
    </w:p>
    <w:p w14:paraId="76343B9A" w14:textId="77777777" w:rsidR="007B51A4" w:rsidRPr="002B447B" w:rsidRDefault="007B51A4" w:rsidP="007B51A4">
      <w:pPr>
        <w:pStyle w:val="Default"/>
        <w:spacing w:before="6" w:after="6" w:line="276" w:lineRule="auto"/>
        <w:rPr>
          <w:rFonts w:asciiTheme="minorHAnsi" w:hAnsiTheme="minorHAnsi" w:cstheme="minorHAnsi"/>
          <w:color w:val="auto"/>
        </w:rPr>
      </w:pPr>
      <w:r w:rsidRPr="002B447B">
        <w:rPr>
          <w:rFonts w:asciiTheme="minorHAnsi" w:hAnsiTheme="minorHAnsi" w:cstheme="minorHAnsi"/>
          <w:color w:val="auto"/>
        </w:rPr>
        <w:t xml:space="preserve">The </w:t>
      </w:r>
      <w:r w:rsidR="00D428A8" w:rsidRPr="00D428A8">
        <w:rPr>
          <w:rFonts w:asciiTheme="minorHAnsi" w:hAnsiTheme="minorHAnsi" w:cstheme="minorHAnsi"/>
          <w:b/>
          <w:color w:val="FF0000"/>
        </w:rPr>
        <w:t>PARISH NAME</w:t>
      </w:r>
      <w:r w:rsidR="00D428A8" w:rsidRPr="002B447B">
        <w:rPr>
          <w:rFonts w:asciiTheme="minorHAnsi" w:hAnsiTheme="minorHAnsi" w:cstheme="minorHAnsi"/>
          <w:color w:val="auto"/>
        </w:rPr>
        <w:t xml:space="preserve"> </w:t>
      </w:r>
      <w:r w:rsidRPr="002B447B">
        <w:rPr>
          <w:rFonts w:asciiTheme="minorHAnsi" w:hAnsiTheme="minorHAnsi" w:cstheme="minorHAnsi"/>
          <w:color w:val="auto"/>
        </w:rPr>
        <w:t>20</w:t>
      </w:r>
      <w:r w:rsidR="00836363">
        <w:rPr>
          <w:rFonts w:asciiTheme="minorHAnsi" w:hAnsiTheme="minorHAnsi" w:cstheme="minorHAnsi"/>
          <w:color w:val="auto"/>
        </w:rPr>
        <w:t>20</w:t>
      </w:r>
      <w:r w:rsidRPr="002B447B">
        <w:rPr>
          <w:rFonts w:asciiTheme="minorHAnsi" w:hAnsiTheme="minorHAnsi" w:cstheme="minorHAnsi"/>
          <w:color w:val="auto"/>
        </w:rPr>
        <w:t xml:space="preserve"> Catholic Appeal campaign is off to a wonderful start! With </w:t>
      </w:r>
      <w:r w:rsidRPr="00D428A8">
        <w:rPr>
          <w:rFonts w:asciiTheme="minorHAnsi" w:hAnsiTheme="minorHAnsi" w:cstheme="minorHAnsi"/>
          <w:b/>
          <w:color w:val="FF0000"/>
        </w:rPr>
        <w:t>$</w:t>
      </w:r>
      <w:r w:rsidR="00836363" w:rsidRPr="00D428A8">
        <w:rPr>
          <w:rFonts w:asciiTheme="minorHAnsi" w:hAnsiTheme="minorHAnsi" w:cstheme="minorHAnsi"/>
          <w:b/>
          <w:color w:val="FF0000"/>
        </w:rPr>
        <w:t>X</w:t>
      </w:r>
      <w:r w:rsidRPr="00D428A8">
        <w:rPr>
          <w:rFonts w:asciiTheme="minorHAnsi" w:hAnsiTheme="minorHAnsi" w:cstheme="minorHAnsi"/>
          <w:b/>
          <w:color w:val="FF0000"/>
        </w:rPr>
        <w:t>X</w:t>
      </w:r>
      <w:r w:rsidRPr="00D428A8">
        <w:rPr>
          <w:rFonts w:asciiTheme="minorHAnsi" w:hAnsiTheme="minorHAnsi" w:cstheme="minorHAnsi"/>
          <w:color w:val="FF0000"/>
        </w:rPr>
        <w:t xml:space="preserve"> </w:t>
      </w:r>
      <w:r w:rsidRPr="002B447B">
        <w:rPr>
          <w:rFonts w:asciiTheme="minorHAnsi" w:hAnsiTheme="minorHAnsi" w:cstheme="minorHAnsi"/>
          <w:color w:val="auto"/>
        </w:rPr>
        <w:t xml:space="preserve">already pledged, we are at </w:t>
      </w:r>
      <w:r w:rsidRPr="00D428A8">
        <w:rPr>
          <w:rFonts w:asciiTheme="minorHAnsi" w:hAnsiTheme="minorHAnsi" w:cstheme="minorHAnsi"/>
          <w:b/>
          <w:color w:val="FF0000"/>
        </w:rPr>
        <w:t>X%</w:t>
      </w:r>
      <w:r w:rsidRPr="00D428A8">
        <w:rPr>
          <w:rFonts w:asciiTheme="minorHAnsi" w:hAnsiTheme="minorHAnsi" w:cstheme="minorHAnsi"/>
          <w:color w:val="FF0000"/>
        </w:rPr>
        <w:t xml:space="preserve"> </w:t>
      </w:r>
      <w:r w:rsidRPr="002B447B">
        <w:rPr>
          <w:rFonts w:asciiTheme="minorHAnsi" w:hAnsiTheme="minorHAnsi" w:cstheme="minorHAnsi"/>
          <w:color w:val="auto"/>
        </w:rPr>
        <w:t xml:space="preserve">of goal. The </w:t>
      </w:r>
      <w:r w:rsidR="00836363">
        <w:rPr>
          <w:rFonts w:asciiTheme="minorHAnsi" w:hAnsiTheme="minorHAnsi" w:cstheme="minorHAnsi"/>
          <w:color w:val="auto"/>
        </w:rPr>
        <w:t xml:space="preserve">generous </w:t>
      </w:r>
      <w:r w:rsidRPr="002B447B">
        <w:rPr>
          <w:rFonts w:asciiTheme="minorHAnsi" w:hAnsiTheme="minorHAnsi" w:cstheme="minorHAnsi"/>
          <w:color w:val="auto"/>
        </w:rPr>
        <w:t xml:space="preserve">outpouring of support from so many </w:t>
      </w:r>
      <w:r w:rsidR="00836363">
        <w:rPr>
          <w:rFonts w:asciiTheme="minorHAnsi" w:hAnsiTheme="minorHAnsi" w:cstheme="minorHAnsi"/>
          <w:color w:val="auto"/>
        </w:rPr>
        <w:t xml:space="preserve">of our wonderful parishioners </w:t>
      </w:r>
      <w:r w:rsidRPr="002B447B">
        <w:rPr>
          <w:rFonts w:asciiTheme="minorHAnsi" w:hAnsiTheme="minorHAnsi" w:cstheme="minorHAnsi"/>
          <w:color w:val="auto"/>
        </w:rPr>
        <w:t xml:space="preserve">helps sustain the important ministries that make </w:t>
      </w:r>
      <w:r w:rsidR="00D428A8" w:rsidRPr="00D428A8">
        <w:rPr>
          <w:rFonts w:asciiTheme="minorHAnsi" w:hAnsiTheme="minorHAnsi" w:cstheme="minorHAnsi"/>
          <w:b/>
          <w:color w:val="FF0000"/>
        </w:rPr>
        <w:t>PARISH NAME</w:t>
      </w:r>
      <w:r w:rsidR="00D428A8" w:rsidRPr="002B447B">
        <w:rPr>
          <w:rFonts w:asciiTheme="minorHAnsi" w:hAnsiTheme="minorHAnsi" w:cstheme="minorHAnsi"/>
          <w:color w:val="auto"/>
        </w:rPr>
        <w:t xml:space="preserve"> </w:t>
      </w:r>
      <w:r w:rsidRPr="002B447B">
        <w:rPr>
          <w:rFonts w:asciiTheme="minorHAnsi" w:hAnsiTheme="minorHAnsi" w:cstheme="minorHAnsi"/>
          <w:color w:val="auto"/>
        </w:rPr>
        <w:t xml:space="preserve">a vibrant place of worship. If you have yet to give, please pick up a pledge form at the back of the church or visit </w:t>
      </w:r>
      <w:r w:rsidRPr="00836363">
        <w:rPr>
          <w:rFonts w:asciiTheme="minorHAnsi" w:hAnsiTheme="minorHAnsi" w:cstheme="minorHAnsi"/>
          <w:b/>
          <w:color w:val="auto"/>
        </w:rPr>
        <w:t>bostoncatholicappeal.org</w:t>
      </w:r>
      <w:r w:rsidRPr="002B447B">
        <w:rPr>
          <w:rFonts w:asciiTheme="minorHAnsi" w:hAnsiTheme="minorHAnsi" w:cstheme="minorHAnsi"/>
          <w:color w:val="auto"/>
        </w:rPr>
        <w:t>. Thank you for your prayers and support.</w:t>
      </w:r>
    </w:p>
    <w:p w14:paraId="4CDF6853" w14:textId="77777777" w:rsidR="007B51A4" w:rsidRPr="002B447B" w:rsidRDefault="007B51A4" w:rsidP="007B51A4">
      <w:pPr>
        <w:pStyle w:val="Default"/>
        <w:spacing w:before="6" w:after="6" w:line="276" w:lineRule="auto"/>
        <w:rPr>
          <w:rFonts w:asciiTheme="minorHAnsi" w:hAnsiTheme="minorHAnsi" w:cstheme="minorHAnsi"/>
          <w:color w:val="auto"/>
        </w:rPr>
      </w:pPr>
    </w:p>
    <w:p w14:paraId="31B21464" w14:textId="77777777" w:rsidR="007B51A4" w:rsidRPr="002B447B" w:rsidRDefault="007B51A4" w:rsidP="007B51A4">
      <w:pPr>
        <w:pStyle w:val="Default"/>
        <w:spacing w:before="6" w:after="6" w:line="276" w:lineRule="auto"/>
        <w:rPr>
          <w:rFonts w:asciiTheme="minorHAnsi" w:hAnsiTheme="minorHAnsi" w:cstheme="minorHAnsi"/>
          <w:color w:val="auto"/>
        </w:rPr>
      </w:pPr>
      <w:r w:rsidRPr="002B447B">
        <w:rPr>
          <w:rFonts w:asciiTheme="minorHAnsi" w:hAnsiTheme="minorHAnsi" w:cstheme="minorHAnsi"/>
          <w:color w:val="auto"/>
        </w:rPr>
        <w:t xml:space="preserve">Or </w:t>
      </w:r>
    </w:p>
    <w:p w14:paraId="17C50ACF" w14:textId="77777777" w:rsidR="007B51A4" w:rsidRPr="002B447B" w:rsidRDefault="007B51A4" w:rsidP="007B51A4">
      <w:pPr>
        <w:pStyle w:val="Default"/>
        <w:spacing w:before="6" w:after="6" w:line="276" w:lineRule="auto"/>
        <w:rPr>
          <w:rFonts w:asciiTheme="minorHAnsi" w:hAnsiTheme="minorHAnsi" w:cstheme="minorHAnsi"/>
          <w:color w:val="auto"/>
        </w:rPr>
      </w:pPr>
    </w:p>
    <w:p w14:paraId="7D3C6FCD" w14:textId="77777777" w:rsidR="004A5BBA" w:rsidRPr="002B447B" w:rsidRDefault="007B51A4" w:rsidP="004A5BBA">
      <w:pPr>
        <w:pStyle w:val="Default"/>
        <w:spacing w:before="6" w:after="6" w:line="276" w:lineRule="auto"/>
        <w:rPr>
          <w:rFonts w:asciiTheme="minorHAnsi" w:hAnsiTheme="minorHAnsi" w:cstheme="minorHAnsi"/>
          <w:color w:val="auto"/>
        </w:rPr>
      </w:pPr>
      <w:r w:rsidRPr="002B447B">
        <w:rPr>
          <w:rFonts w:asciiTheme="minorHAnsi" w:hAnsiTheme="minorHAnsi" w:cstheme="minorHAnsi"/>
          <w:color w:val="auto"/>
        </w:rPr>
        <w:t xml:space="preserve">Thank you to all who have participated in </w:t>
      </w:r>
      <w:r w:rsidR="00D428A8" w:rsidRPr="00D428A8">
        <w:rPr>
          <w:rFonts w:asciiTheme="minorHAnsi" w:hAnsiTheme="minorHAnsi" w:cstheme="minorHAnsi"/>
          <w:b/>
          <w:color w:val="FF0000"/>
        </w:rPr>
        <w:t>PARISH NAME</w:t>
      </w:r>
      <w:r w:rsidR="00D428A8">
        <w:rPr>
          <w:rFonts w:asciiTheme="minorHAnsi" w:hAnsiTheme="minorHAnsi" w:cstheme="minorHAnsi"/>
          <w:color w:val="auto"/>
        </w:rPr>
        <w:t xml:space="preserve">’s </w:t>
      </w:r>
      <w:r w:rsidRPr="002B447B">
        <w:rPr>
          <w:rFonts w:asciiTheme="minorHAnsi" w:hAnsiTheme="minorHAnsi" w:cstheme="minorHAnsi"/>
          <w:color w:val="auto"/>
        </w:rPr>
        <w:t>20</w:t>
      </w:r>
      <w:r w:rsidR="00836363">
        <w:rPr>
          <w:rFonts w:asciiTheme="minorHAnsi" w:hAnsiTheme="minorHAnsi" w:cstheme="minorHAnsi"/>
          <w:color w:val="auto"/>
        </w:rPr>
        <w:t>20</w:t>
      </w:r>
      <w:r w:rsidRPr="002B447B">
        <w:rPr>
          <w:rFonts w:asciiTheme="minorHAnsi" w:hAnsiTheme="minorHAnsi" w:cstheme="minorHAnsi"/>
          <w:color w:val="auto"/>
        </w:rPr>
        <w:t xml:space="preserve"> Catholic Appeal campaign. Through the generosity of Catholics like you, the Catholic Appeal strengthens the ministries that serve our Archdiocese and help us live our faith together. To make a pledge to the Catholic Appeal, please visit </w:t>
      </w:r>
      <w:r w:rsidRPr="00836363">
        <w:rPr>
          <w:rFonts w:asciiTheme="minorHAnsi" w:hAnsiTheme="minorHAnsi" w:cstheme="minorHAnsi"/>
          <w:b/>
          <w:color w:val="auto"/>
        </w:rPr>
        <w:t>bostoncatholicappeal.org</w:t>
      </w:r>
      <w:r w:rsidRPr="002B447B">
        <w:rPr>
          <w:rFonts w:asciiTheme="minorHAnsi" w:hAnsiTheme="minorHAnsi" w:cstheme="minorHAnsi"/>
          <w:color w:val="auto"/>
        </w:rPr>
        <w:t xml:space="preserve"> or pick up a pledge form at the back of the church. Thank you for your prayers and support. </w:t>
      </w:r>
      <w:r w:rsidR="00836363">
        <w:rPr>
          <w:rFonts w:asciiTheme="minorHAnsi" w:hAnsiTheme="minorHAnsi" w:cstheme="minorHAnsi"/>
          <w:color w:val="auto"/>
        </w:rPr>
        <w:t>Stay tuned for continued updates regarding our parish’s 2020 Catholic Appeal!</w:t>
      </w:r>
    </w:p>
    <w:p w14:paraId="700EA6C7" w14:textId="77777777" w:rsidR="00D428A8" w:rsidRDefault="00D428A8" w:rsidP="004A5BBA">
      <w:pPr>
        <w:pStyle w:val="Default"/>
        <w:spacing w:before="6" w:after="6" w:line="276" w:lineRule="auto"/>
        <w:rPr>
          <w:rFonts w:ascii="Book Antiqua" w:hAnsi="Book Antiqua" w:cs="Book Antiqua"/>
          <w:color w:val="auto"/>
        </w:rPr>
      </w:pPr>
    </w:p>
    <w:p w14:paraId="7D211EB2" w14:textId="77777777" w:rsidR="00D428A8" w:rsidRDefault="00D428A8" w:rsidP="00D428A8">
      <w:pPr>
        <w:pStyle w:val="Default"/>
        <w:spacing w:before="6" w:after="6" w:line="276" w:lineRule="auto"/>
        <w:jc w:val="center"/>
        <w:rPr>
          <w:rFonts w:asciiTheme="minorHAnsi" w:hAnsiTheme="minorHAnsi" w:cstheme="minorHAnsi"/>
          <w:b/>
          <w:sz w:val="36"/>
          <w:szCs w:val="36"/>
          <w:u w:val="single"/>
        </w:rPr>
      </w:pPr>
      <w:r>
        <w:rPr>
          <w:rFonts w:asciiTheme="minorHAnsi" w:hAnsiTheme="minorHAnsi" w:cstheme="minorHAnsi"/>
          <w:b/>
          <w:sz w:val="36"/>
          <w:szCs w:val="36"/>
          <w:u w:val="single"/>
        </w:rPr>
        <w:t>PRAYER OF THE FAITHFUL</w:t>
      </w:r>
      <w:r>
        <w:rPr>
          <w:rFonts w:asciiTheme="minorHAnsi" w:hAnsiTheme="minorHAnsi" w:cstheme="minorHAnsi"/>
          <w:b/>
          <w:sz w:val="36"/>
          <w:szCs w:val="36"/>
          <w:u w:val="single"/>
        </w:rPr>
        <w:br/>
      </w:r>
      <w:r w:rsidRPr="00D428A8">
        <w:rPr>
          <w:rFonts w:asciiTheme="minorHAnsi" w:hAnsiTheme="minorHAnsi" w:cstheme="minorHAnsi"/>
          <w:b/>
          <w:i/>
          <w:sz w:val="28"/>
          <w:szCs w:val="28"/>
        </w:rPr>
        <w:t>all options for Commitment Weekend only</w:t>
      </w:r>
    </w:p>
    <w:p w14:paraId="7AA37CFC" w14:textId="77777777" w:rsidR="00D428A8" w:rsidRDefault="00D428A8" w:rsidP="00D428A8">
      <w:pPr>
        <w:pStyle w:val="Default"/>
        <w:spacing w:before="6" w:after="6" w:line="276" w:lineRule="auto"/>
        <w:rPr>
          <w:rFonts w:asciiTheme="minorHAnsi" w:hAnsiTheme="minorHAnsi" w:cstheme="minorHAnsi"/>
          <w:b/>
          <w:sz w:val="36"/>
          <w:szCs w:val="36"/>
          <w:u w:val="single"/>
        </w:rPr>
      </w:pPr>
    </w:p>
    <w:p w14:paraId="6CFEC628" w14:textId="77777777" w:rsidR="00D428A8" w:rsidRPr="00D428A8" w:rsidRDefault="00D428A8" w:rsidP="00D428A8">
      <w:pPr>
        <w:spacing w:before="6" w:after="6"/>
        <w:rPr>
          <w:rFonts w:cstheme="minorHAnsi"/>
          <w:sz w:val="24"/>
          <w:szCs w:val="24"/>
        </w:rPr>
      </w:pPr>
      <w:r w:rsidRPr="00D428A8">
        <w:rPr>
          <w:rFonts w:cstheme="minorHAnsi"/>
          <w:sz w:val="24"/>
          <w:szCs w:val="24"/>
        </w:rPr>
        <w:t xml:space="preserve">For the ministries supported by the Catholic Appeal that directly benefit </w:t>
      </w:r>
      <w:r w:rsidRPr="00D428A8">
        <w:rPr>
          <w:rFonts w:cstheme="minorHAnsi"/>
          <w:b/>
          <w:color w:val="FF0000"/>
          <w:sz w:val="24"/>
          <w:szCs w:val="24"/>
        </w:rPr>
        <w:t>PARISH NAME</w:t>
      </w:r>
      <w:r w:rsidRPr="00D428A8">
        <w:rPr>
          <w:rFonts w:cstheme="minorHAnsi"/>
          <w:sz w:val="24"/>
          <w:szCs w:val="24"/>
        </w:rPr>
        <w:t xml:space="preserve">, may these ministries be blessed by generous support from the </w:t>
      </w:r>
      <w:r w:rsidRPr="00D428A8">
        <w:rPr>
          <w:rFonts w:cstheme="minorHAnsi"/>
          <w:b/>
          <w:color w:val="FF0000"/>
          <w:sz w:val="24"/>
          <w:szCs w:val="24"/>
        </w:rPr>
        <w:t>PARISH NAME</w:t>
      </w:r>
      <w:r w:rsidRPr="00D428A8">
        <w:rPr>
          <w:rFonts w:cstheme="minorHAnsi"/>
          <w:sz w:val="24"/>
          <w:szCs w:val="24"/>
        </w:rPr>
        <w:t xml:space="preserve"> community.</w:t>
      </w:r>
    </w:p>
    <w:p w14:paraId="0504DB0E" w14:textId="77777777" w:rsidR="00D428A8" w:rsidRPr="00D428A8" w:rsidRDefault="00D428A8" w:rsidP="00D428A8">
      <w:pPr>
        <w:spacing w:before="6" w:after="6"/>
        <w:rPr>
          <w:rFonts w:cstheme="minorHAnsi"/>
          <w:sz w:val="24"/>
          <w:szCs w:val="24"/>
        </w:rPr>
      </w:pPr>
    </w:p>
    <w:p w14:paraId="26545891" w14:textId="77777777" w:rsidR="00D428A8" w:rsidRPr="00D428A8" w:rsidRDefault="00D428A8" w:rsidP="00D428A8">
      <w:pPr>
        <w:spacing w:before="6" w:after="6"/>
        <w:rPr>
          <w:rFonts w:cstheme="minorHAnsi"/>
          <w:sz w:val="24"/>
          <w:szCs w:val="24"/>
        </w:rPr>
      </w:pPr>
      <w:r w:rsidRPr="00D428A8">
        <w:rPr>
          <w:rFonts w:cstheme="minorHAnsi"/>
          <w:sz w:val="24"/>
          <w:szCs w:val="24"/>
        </w:rPr>
        <w:t>In gratitude for all volunteers and donors to the 20</w:t>
      </w:r>
      <w:r>
        <w:rPr>
          <w:rFonts w:cstheme="minorHAnsi"/>
          <w:sz w:val="24"/>
          <w:szCs w:val="24"/>
        </w:rPr>
        <w:t>20</w:t>
      </w:r>
      <w:r w:rsidRPr="00D428A8">
        <w:rPr>
          <w:rFonts w:cstheme="minorHAnsi"/>
          <w:sz w:val="24"/>
          <w:szCs w:val="24"/>
        </w:rPr>
        <w:t xml:space="preserve"> Catholic Appeal from </w:t>
      </w:r>
      <w:r w:rsidRPr="00D428A8">
        <w:rPr>
          <w:rFonts w:cstheme="minorHAnsi"/>
          <w:b/>
          <w:color w:val="FF0000"/>
          <w:sz w:val="24"/>
          <w:szCs w:val="24"/>
        </w:rPr>
        <w:t>PARISH NAME</w:t>
      </w:r>
      <w:r w:rsidRPr="00D428A8">
        <w:rPr>
          <w:rFonts w:cstheme="minorHAnsi"/>
          <w:sz w:val="24"/>
          <w:szCs w:val="24"/>
        </w:rPr>
        <w:t xml:space="preserve">, may their service and generosity deepen their faith, and may they take comfort knowing that through their </w:t>
      </w:r>
      <w:r>
        <w:rPr>
          <w:rFonts w:cstheme="minorHAnsi"/>
          <w:sz w:val="24"/>
          <w:szCs w:val="24"/>
        </w:rPr>
        <w:t xml:space="preserve">goodness </w:t>
      </w:r>
      <w:r w:rsidRPr="00D428A8">
        <w:rPr>
          <w:rFonts w:cstheme="minorHAnsi"/>
          <w:sz w:val="24"/>
          <w:szCs w:val="24"/>
        </w:rPr>
        <w:t xml:space="preserve">and leadership, they have helped </w:t>
      </w:r>
      <w:r>
        <w:rPr>
          <w:rFonts w:cstheme="minorHAnsi"/>
          <w:sz w:val="24"/>
          <w:szCs w:val="24"/>
        </w:rPr>
        <w:t>so many encounter Christ through the ministries of the Archdiocese</w:t>
      </w:r>
      <w:r w:rsidRPr="00D428A8">
        <w:rPr>
          <w:rFonts w:cstheme="minorHAnsi"/>
          <w:sz w:val="24"/>
          <w:szCs w:val="24"/>
        </w:rPr>
        <w:t xml:space="preserve">. </w:t>
      </w:r>
    </w:p>
    <w:p w14:paraId="0CD67A29" w14:textId="77777777" w:rsidR="00D428A8" w:rsidRPr="00D428A8" w:rsidRDefault="00D428A8" w:rsidP="00D428A8">
      <w:pPr>
        <w:spacing w:before="6" w:after="6"/>
        <w:rPr>
          <w:rFonts w:cstheme="minorHAnsi"/>
          <w:sz w:val="24"/>
          <w:szCs w:val="24"/>
        </w:rPr>
      </w:pPr>
    </w:p>
    <w:p w14:paraId="1B193550" w14:textId="22587059" w:rsidR="00D428A8" w:rsidRPr="00D428A8" w:rsidRDefault="00D428A8" w:rsidP="00D428A8">
      <w:pPr>
        <w:spacing w:before="6" w:after="6"/>
        <w:rPr>
          <w:rFonts w:cstheme="minorHAnsi"/>
          <w:sz w:val="24"/>
          <w:szCs w:val="24"/>
        </w:rPr>
      </w:pPr>
      <w:r w:rsidRPr="00D428A8">
        <w:rPr>
          <w:rFonts w:cstheme="minorHAnsi"/>
          <w:sz w:val="24"/>
          <w:szCs w:val="24"/>
        </w:rPr>
        <w:t xml:space="preserve">That our gifts to the Catholic Appeal will enable its many ministries to spread the Gospel message and give aid and comfort to those in need here at </w:t>
      </w:r>
      <w:r w:rsidRPr="00D428A8">
        <w:rPr>
          <w:rFonts w:cstheme="minorHAnsi"/>
          <w:b/>
          <w:color w:val="FF0000"/>
          <w:sz w:val="24"/>
          <w:szCs w:val="24"/>
        </w:rPr>
        <w:t>PARISH NAME</w:t>
      </w:r>
      <w:r w:rsidRPr="00D428A8">
        <w:rPr>
          <w:rFonts w:cstheme="minorHAnsi"/>
          <w:sz w:val="24"/>
          <w:szCs w:val="24"/>
        </w:rPr>
        <w:t xml:space="preserve"> and throughout </w:t>
      </w:r>
      <w:r>
        <w:rPr>
          <w:rFonts w:cstheme="minorHAnsi"/>
          <w:sz w:val="24"/>
          <w:szCs w:val="24"/>
        </w:rPr>
        <w:t>our Church</w:t>
      </w:r>
      <w:r w:rsidRPr="00D428A8">
        <w:rPr>
          <w:rFonts w:cstheme="minorHAnsi"/>
          <w:sz w:val="24"/>
          <w:szCs w:val="24"/>
        </w:rPr>
        <w:t>.</w:t>
      </w:r>
    </w:p>
    <w:p w14:paraId="311EFD4E" w14:textId="77777777" w:rsidR="00D428A8" w:rsidRPr="00D428A8" w:rsidRDefault="00D428A8" w:rsidP="00D428A8">
      <w:pPr>
        <w:pStyle w:val="BasicParagraph"/>
        <w:spacing w:before="6" w:after="6" w:line="276" w:lineRule="auto"/>
        <w:rPr>
          <w:rFonts w:asciiTheme="minorHAnsi" w:hAnsiTheme="minorHAnsi" w:cstheme="minorHAnsi"/>
          <w:color w:val="auto"/>
        </w:rPr>
      </w:pPr>
    </w:p>
    <w:p w14:paraId="0CE85881" w14:textId="7FF2A35E" w:rsidR="00D428A8" w:rsidRDefault="00D428A8" w:rsidP="00D428A8">
      <w:pPr>
        <w:pStyle w:val="BasicParagraph"/>
        <w:spacing w:before="6" w:after="6" w:line="276" w:lineRule="auto"/>
        <w:rPr>
          <w:rFonts w:asciiTheme="minorHAnsi" w:hAnsiTheme="minorHAnsi" w:cstheme="minorHAnsi"/>
          <w:color w:val="auto"/>
        </w:rPr>
      </w:pPr>
      <w:r w:rsidRPr="00D428A8">
        <w:rPr>
          <w:rFonts w:asciiTheme="minorHAnsi" w:hAnsiTheme="minorHAnsi" w:cstheme="minorHAnsi"/>
          <w:color w:val="auto"/>
        </w:rPr>
        <w:t xml:space="preserve">That through supporting the Catholic Appeal, we may be strengthened in unity as we work together to help </w:t>
      </w:r>
      <w:r>
        <w:rPr>
          <w:rFonts w:asciiTheme="minorHAnsi" w:hAnsiTheme="minorHAnsi" w:cstheme="minorHAnsi"/>
          <w:color w:val="auto"/>
        </w:rPr>
        <w:t xml:space="preserve">all of us here at </w:t>
      </w:r>
      <w:r w:rsidRPr="00D428A8">
        <w:rPr>
          <w:rFonts w:asciiTheme="minorHAnsi" w:hAnsiTheme="minorHAnsi" w:cstheme="minorHAnsi"/>
          <w:b/>
          <w:color w:val="FF0000"/>
        </w:rPr>
        <w:t>PARISH NAME</w:t>
      </w:r>
      <w:r w:rsidRPr="00D428A8">
        <w:rPr>
          <w:rFonts w:asciiTheme="minorHAnsi" w:hAnsiTheme="minorHAnsi" w:cstheme="minorHAnsi"/>
          <w:color w:val="auto"/>
        </w:rPr>
        <w:t xml:space="preserve"> </w:t>
      </w:r>
      <w:r>
        <w:rPr>
          <w:rFonts w:asciiTheme="minorHAnsi" w:hAnsiTheme="minorHAnsi" w:cstheme="minorHAnsi"/>
          <w:color w:val="auto"/>
        </w:rPr>
        <w:t>live our faith together</w:t>
      </w:r>
      <w:r w:rsidRPr="00D428A8">
        <w:rPr>
          <w:rFonts w:asciiTheme="minorHAnsi" w:hAnsiTheme="minorHAnsi" w:cstheme="minorHAnsi"/>
          <w:color w:val="auto"/>
        </w:rPr>
        <w:t>.</w:t>
      </w:r>
    </w:p>
    <w:p w14:paraId="1A7243B0" w14:textId="2C9B7834" w:rsidR="0038416C" w:rsidRDefault="0038416C" w:rsidP="00D428A8">
      <w:pPr>
        <w:pStyle w:val="BasicParagraph"/>
        <w:spacing w:before="6" w:after="6" w:line="276" w:lineRule="auto"/>
        <w:rPr>
          <w:rFonts w:asciiTheme="minorHAnsi" w:hAnsiTheme="minorHAnsi" w:cstheme="minorHAnsi"/>
          <w:color w:val="auto"/>
        </w:rPr>
      </w:pPr>
    </w:p>
    <w:p w14:paraId="635F1E62" w14:textId="73955D4B" w:rsidR="0038416C" w:rsidRDefault="0038416C" w:rsidP="00D428A8">
      <w:pPr>
        <w:pStyle w:val="BasicParagraph"/>
        <w:spacing w:before="6" w:after="6" w:line="276" w:lineRule="auto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Clip art to add to your bulletin</w:t>
      </w:r>
    </w:p>
    <w:p w14:paraId="4428FEF5" w14:textId="73C9C874" w:rsidR="0038416C" w:rsidRDefault="0038416C" w:rsidP="00D428A8">
      <w:pPr>
        <w:pStyle w:val="BasicParagraph"/>
        <w:spacing w:before="6" w:after="6" w:line="276" w:lineRule="auto"/>
        <w:rPr>
          <w:rFonts w:asciiTheme="minorHAnsi" w:hAnsiTheme="minorHAnsi" w:cstheme="minorHAnsi"/>
          <w:color w:val="auto"/>
        </w:rPr>
      </w:pPr>
    </w:p>
    <w:p w14:paraId="1F1C06F9" w14:textId="413D3108" w:rsidR="0038416C" w:rsidRPr="00D428A8" w:rsidRDefault="0038416C" w:rsidP="00D428A8">
      <w:pPr>
        <w:pStyle w:val="BasicParagraph"/>
        <w:spacing w:before="6" w:after="6" w:line="276" w:lineRule="auto"/>
        <w:rPr>
          <w:rFonts w:asciiTheme="minorHAnsi" w:hAnsiTheme="minorHAnsi" w:cstheme="minorHAnsi"/>
          <w:color w:val="auto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638ECFC7" wp14:editId="78C602B8">
            <wp:simplePos x="0" y="0"/>
            <wp:positionH relativeFrom="margin">
              <wp:posOffset>0</wp:posOffset>
            </wp:positionH>
            <wp:positionV relativeFrom="paragraph">
              <wp:posOffset>-635</wp:posOffset>
            </wp:positionV>
            <wp:extent cx="1562100" cy="162746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627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898050F" w14:textId="77777777" w:rsidR="00D428A8" w:rsidRPr="00D428A8" w:rsidRDefault="00D428A8" w:rsidP="00D428A8">
      <w:pPr>
        <w:pStyle w:val="BasicParagraph"/>
        <w:spacing w:before="6" w:after="6" w:line="276" w:lineRule="auto"/>
        <w:rPr>
          <w:rFonts w:asciiTheme="minorHAnsi" w:hAnsiTheme="minorHAnsi" w:cstheme="minorHAnsi"/>
          <w:color w:val="auto"/>
        </w:rPr>
      </w:pPr>
    </w:p>
    <w:p w14:paraId="0B06F322" w14:textId="77777777" w:rsidR="00D428A8" w:rsidRPr="002B447B" w:rsidRDefault="00D428A8" w:rsidP="00D428A8">
      <w:pPr>
        <w:pStyle w:val="Default"/>
        <w:spacing w:before="6" w:after="6" w:line="276" w:lineRule="auto"/>
        <w:rPr>
          <w:rFonts w:asciiTheme="minorHAnsi" w:hAnsiTheme="minorHAnsi" w:cstheme="minorHAnsi"/>
          <w:b/>
          <w:sz w:val="36"/>
          <w:szCs w:val="36"/>
          <w:u w:val="single"/>
        </w:rPr>
      </w:pPr>
    </w:p>
    <w:p w14:paraId="24AA1B4C" w14:textId="3A2AEE85" w:rsidR="00D428A8" w:rsidRDefault="00D428A8" w:rsidP="004A5BBA">
      <w:pPr>
        <w:pStyle w:val="Default"/>
        <w:spacing w:before="6" w:after="6" w:line="276" w:lineRule="auto"/>
        <w:rPr>
          <w:rFonts w:ascii="Book Antiqua" w:hAnsi="Book Antiqua" w:cs="Book Antiqua"/>
          <w:color w:val="auto"/>
        </w:rPr>
      </w:pPr>
    </w:p>
    <w:p w14:paraId="1C0D29DA" w14:textId="400B5940" w:rsidR="0038416C" w:rsidRDefault="0038416C" w:rsidP="004A5BBA">
      <w:pPr>
        <w:pStyle w:val="Default"/>
        <w:spacing w:before="6" w:after="6" w:line="276" w:lineRule="auto"/>
        <w:rPr>
          <w:rFonts w:ascii="Book Antiqua" w:hAnsi="Book Antiqua" w:cs="Book Antiqua"/>
          <w:color w:val="auto"/>
        </w:rPr>
      </w:pPr>
    </w:p>
    <w:p w14:paraId="0E6BC9EA" w14:textId="582DCB6E" w:rsidR="0038416C" w:rsidRDefault="0038416C" w:rsidP="004A5BBA">
      <w:pPr>
        <w:pStyle w:val="Default"/>
        <w:spacing w:before="6" w:after="6" w:line="276" w:lineRule="auto"/>
        <w:rPr>
          <w:rFonts w:ascii="Book Antiqua" w:hAnsi="Book Antiqua" w:cs="Book Antiqua"/>
          <w:color w:val="auto"/>
        </w:rPr>
      </w:pPr>
    </w:p>
    <w:p w14:paraId="6FE2285B" w14:textId="77777777" w:rsidR="0038416C" w:rsidRDefault="0038416C" w:rsidP="004A5BBA">
      <w:pPr>
        <w:pStyle w:val="Default"/>
        <w:spacing w:before="6" w:after="6" w:line="276" w:lineRule="auto"/>
        <w:rPr>
          <w:rFonts w:ascii="Book Antiqua" w:hAnsi="Book Antiqua" w:cs="Book Antiqua"/>
          <w:color w:val="auto"/>
        </w:rPr>
      </w:pPr>
    </w:p>
    <w:p w14:paraId="67FED772" w14:textId="369C2D9F" w:rsidR="0038416C" w:rsidRDefault="0038416C" w:rsidP="004A5BBA">
      <w:pPr>
        <w:pStyle w:val="Default"/>
        <w:spacing w:before="6" w:after="6" w:line="276" w:lineRule="auto"/>
        <w:rPr>
          <w:rFonts w:ascii="Book Antiqua" w:hAnsi="Book Antiqua" w:cs="Book Antiqua"/>
          <w:color w:val="auto"/>
        </w:rPr>
      </w:pPr>
    </w:p>
    <w:p w14:paraId="208EF43F" w14:textId="273CD34E" w:rsidR="0038416C" w:rsidRDefault="0038416C" w:rsidP="004A5BBA">
      <w:pPr>
        <w:pStyle w:val="Default"/>
        <w:spacing w:before="6" w:after="6" w:line="276" w:lineRule="auto"/>
        <w:rPr>
          <w:rFonts w:ascii="Book Antiqua" w:hAnsi="Book Antiqua" w:cs="Book Antiqua"/>
          <w:color w:val="auto"/>
        </w:rPr>
      </w:pPr>
    </w:p>
    <w:p w14:paraId="63831693" w14:textId="5A704B6F" w:rsidR="0038416C" w:rsidRDefault="0038416C" w:rsidP="004A5BBA">
      <w:pPr>
        <w:pStyle w:val="Default"/>
        <w:spacing w:before="6" w:after="6" w:line="276" w:lineRule="auto"/>
        <w:rPr>
          <w:rFonts w:ascii="Book Antiqua" w:hAnsi="Book Antiqua" w:cs="Book Antiqua"/>
          <w:color w:val="auto"/>
        </w:rPr>
      </w:pPr>
      <w:r>
        <w:rPr>
          <w:noProof/>
        </w:rPr>
        <w:drawing>
          <wp:inline distT="0" distB="0" distL="0" distR="0" wp14:anchorId="210AB5BC" wp14:editId="1607894C">
            <wp:extent cx="5381625" cy="1371600"/>
            <wp:effectExtent l="0" t="0" r="9525" b="0"/>
            <wp:docPr id="4" name="Picture 3" descr="A screenshot of a cell phone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CD37BF33-9BCD-8A4F-BDA3-9189D49E586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A screenshot of a cell phone&#10;&#10;Description automatically generated">
                      <a:extLst>
                        <a:ext uri="{FF2B5EF4-FFF2-40B4-BE49-F238E27FC236}">
                          <a16:creationId xmlns:a16="http://schemas.microsoft.com/office/drawing/2014/main" id="{CD37BF33-9BCD-8A4F-BDA3-9189D49E5865}"/>
                        </a:ext>
                      </a:extLst>
                    </pic:cNvPr>
                    <pic:cNvPicPr/>
                  </pic:nvPicPr>
                  <pic:blipFill rotWithShape="1"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381625" cy="1371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9128B04" w14:textId="576C217F" w:rsidR="0038416C" w:rsidRDefault="0038416C" w:rsidP="004A5BBA">
      <w:pPr>
        <w:pStyle w:val="Default"/>
        <w:spacing w:before="6" w:after="6" w:line="276" w:lineRule="auto"/>
        <w:rPr>
          <w:rFonts w:ascii="Book Antiqua" w:hAnsi="Book Antiqua" w:cs="Book Antiqua"/>
          <w:color w:val="auto"/>
        </w:rPr>
      </w:pPr>
    </w:p>
    <w:p w14:paraId="6A4DE784" w14:textId="49B79FC0" w:rsidR="0038416C" w:rsidRDefault="0038416C" w:rsidP="004A5BBA">
      <w:pPr>
        <w:pStyle w:val="Default"/>
        <w:spacing w:before="6" w:after="6" w:line="276" w:lineRule="auto"/>
        <w:rPr>
          <w:rFonts w:ascii="Book Antiqua" w:hAnsi="Book Antiqua" w:cs="Book Antiqua"/>
          <w:color w:val="auto"/>
        </w:rPr>
      </w:pPr>
    </w:p>
    <w:p w14:paraId="247858B3" w14:textId="37EF9D99" w:rsidR="0038416C" w:rsidRDefault="0038416C" w:rsidP="004A5BBA">
      <w:pPr>
        <w:pStyle w:val="Default"/>
        <w:spacing w:before="6" w:after="6" w:line="276" w:lineRule="auto"/>
        <w:rPr>
          <w:rFonts w:ascii="Book Antiqua" w:hAnsi="Book Antiqua" w:cs="Book Antiqua"/>
          <w:color w:val="auto"/>
        </w:rPr>
      </w:pPr>
    </w:p>
    <w:p w14:paraId="7E7DD6DD" w14:textId="7088B013" w:rsidR="0038416C" w:rsidRDefault="0038416C" w:rsidP="004A5BBA">
      <w:pPr>
        <w:pStyle w:val="Default"/>
        <w:spacing w:before="6" w:after="6" w:line="276" w:lineRule="auto"/>
        <w:rPr>
          <w:rFonts w:ascii="Book Antiqua" w:hAnsi="Book Antiqua" w:cs="Book Antiqua"/>
          <w:color w:val="auto"/>
        </w:rPr>
      </w:pPr>
      <w:r>
        <w:rPr>
          <w:noProof/>
        </w:rPr>
        <w:drawing>
          <wp:inline distT="0" distB="0" distL="0" distR="0" wp14:anchorId="46D7B1A7" wp14:editId="5BC72B1C">
            <wp:extent cx="4695825" cy="2266950"/>
            <wp:effectExtent l="0" t="0" r="9525" b="0"/>
            <wp:docPr id="2" name="Picture 4">
              <a:hlinkClick xmlns:a="http://schemas.openxmlformats.org/drawingml/2006/main" r:id="rId7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4">
                      <a:hlinkClick r:id="rId7"/>
                    </pic:cNvPr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25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8416C" w:rsidSect="0045079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5BBA"/>
    <w:rsid w:val="000051E5"/>
    <w:rsid w:val="0005297A"/>
    <w:rsid w:val="000F3FC1"/>
    <w:rsid w:val="0015599F"/>
    <w:rsid w:val="001A1D19"/>
    <w:rsid w:val="00265AE5"/>
    <w:rsid w:val="00274B92"/>
    <w:rsid w:val="00285409"/>
    <w:rsid w:val="002B447B"/>
    <w:rsid w:val="0038416C"/>
    <w:rsid w:val="0045079D"/>
    <w:rsid w:val="00485E0A"/>
    <w:rsid w:val="004870AB"/>
    <w:rsid w:val="004A5BBA"/>
    <w:rsid w:val="004F632B"/>
    <w:rsid w:val="00561632"/>
    <w:rsid w:val="00680B16"/>
    <w:rsid w:val="007B51A4"/>
    <w:rsid w:val="00802F62"/>
    <w:rsid w:val="00832D94"/>
    <w:rsid w:val="00836363"/>
    <w:rsid w:val="00854895"/>
    <w:rsid w:val="008C5E84"/>
    <w:rsid w:val="00984AE9"/>
    <w:rsid w:val="009C67BC"/>
    <w:rsid w:val="009D4779"/>
    <w:rsid w:val="009E2647"/>
    <w:rsid w:val="009E3436"/>
    <w:rsid w:val="009E66E5"/>
    <w:rsid w:val="00A95462"/>
    <w:rsid w:val="00B37E56"/>
    <w:rsid w:val="00B93DEB"/>
    <w:rsid w:val="00BA6B84"/>
    <w:rsid w:val="00BF6DF5"/>
    <w:rsid w:val="00C214C1"/>
    <w:rsid w:val="00CF0312"/>
    <w:rsid w:val="00D428A8"/>
    <w:rsid w:val="00D574CC"/>
    <w:rsid w:val="00E32E0E"/>
    <w:rsid w:val="00F051DF"/>
    <w:rsid w:val="00F63A48"/>
    <w:rsid w:val="00F64018"/>
    <w:rsid w:val="00FE0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400A7A"/>
  <w15:chartTrackingRefBased/>
  <w15:docId w15:val="{8AFF93BA-2403-45E0-8EB1-F7799AF38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4A5BBA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Calibri" w:hAnsi="Minion Pro" w:cs="Minion Pro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A5BBA"/>
    <w:rPr>
      <w:color w:val="0000FF"/>
      <w:u w:val="single"/>
    </w:rPr>
  </w:style>
  <w:style w:type="paragraph" w:customStyle="1" w:styleId="Default">
    <w:name w:val="Default"/>
    <w:rsid w:val="004A5BB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66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66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webSettings" Target="webSettings.xml"/><Relationship Id="rId7" Type="http://schemas.openxmlformats.org/officeDocument/2006/relationships/hyperlink" Target="https://bostoncatholicappeal.org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559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Riley, Courtney</dc:creator>
  <cp:keywords/>
  <dc:description/>
  <cp:lastModifiedBy>Dubrowski, Arlene</cp:lastModifiedBy>
  <cp:revision>2</cp:revision>
  <dcterms:created xsi:type="dcterms:W3CDTF">2020-03-11T17:59:00Z</dcterms:created>
  <dcterms:modified xsi:type="dcterms:W3CDTF">2020-03-11T17:59:00Z</dcterms:modified>
</cp:coreProperties>
</file>